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EC8" w:rsidRDefault="00703899">
      <w:pPr>
        <w:pStyle w:val="NormalWeb"/>
      </w:pPr>
      <w:r>
        <w:t> </w:t>
      </w:r>
    </w:p>
    <w:p w:rsidR="005D3EC8" w:rsidRDefault="00703899">
      <w:pPr>
        <w:pStyle w:val="NormalWeb"/>
      </w:pPr>
      <w:r>
        <w:t> </w:t>
      </w:r>
    </w:p>
    <w:p w:rsidR="005D3EC8" w:rsidRDefault="00703899">
      <w:pPr>
        <w:pStyle w:val="NormalWeb"/>
      </w:pPr>
      <w:r>
        <w:t> </w:t>
      </w:r>
    </w:p>
    <w:p w:rsidR="005D3EC8" w:rsidRDefault="00703899">
      <w:pPr>
        <w:pStyle w:val="NormalWeb"/>
      </w:pPr>
      <w:r>
        <w:t> </w:t>
      </w:r>
    </w:p>
    <w:p w:rsidR="005D3EC8" w:rsidRDefault="00703899">
      <w:pPr>
        <w:pStyle w:val="NormalWeb"/>
      </w:pPr>
      <w:r>
        <w:t> </w:t>
      </w:r>
    </w:p>
    <w:p w:rsidR="005D3EC8" w:rsidRDefault="00703899">
      <w:pPr>
        <w:pStyle w:val="NormalWeb"/>
      </w:pPr>
      <w:r>
        <w:t> </w:t>
      </w:r>
    </w:p>
    <w:tbl>
      <w:tblPr>
        <w:tblW w:w="64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0"/>
      </w:tblGrid>
      <w:tr w:rsidR="005D3EC8">
        <w:trPr>
          <w:jc w:val="center"/>
        </w:trPr>
        <w:tc>
          <w:tcPr>
            <w:tcW w:w="0" w:type="auto"/>
            <w:vAlign w:val="center"/>
            <w:hideMark/>
          </w:tcPr>
          <w:p w:rsidR="005D3EC8" w:rsidRDefault="00703899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ESTADO DA PARAÍBA</w:t>
            </w:r>
          </w:p>
          <w:p w:rsidR="005D3EC8" w:rsidRDefault="00703899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PREFEITURA MUNICIPAL DE SUMÉ</w:t>
            </w:r>
          </w:p>
          <w:p w:rsidR="005D3EC8" w:rsidRDefault="00703899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5D3EC8" w:rsidRDefault="00703899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AVISO DE LICITAÇÃO</w:t>
            </w:r>
          </w:p>
          <w:p w:rsidR="005D3EC8" w:rsidRDefault="00703899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PREGÃO PRESENCIAL Nº 00074/2018</w:t>
            </w:r>
          </w:p>
          <w:p w:rsidR="005D3EC8" w:rsidRDefault="00703899" w:rsidP="00C00FCF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Torna público que fará realizar através do Pregoeiro Oficial e Equipe de Apoio, sediada na Avenida Primeiro de Abril, 390 - Centro - Sumé - PB, às 10:00 horas do dia 28 de Maio de 2018, licitação modalidade Pregão Presencial, do tipo menor preço, para: AQUISIÇÃO DE MEDICAMENTOS PARA FARMÁCIA BÁSICA. Recursos: previstos no orçamento vigente. Fundamento legal: Lei Federal nº 10.520/02 e Decreto Municipal nº. 748/2006. Informações: no horário das 08:00 as 12:00 horas dos dias úteis, no endereço supracitado. Telefone: (083) 3353-2274. Edital: www.sume.pb.gov.br. Sumé - PB, 15 de Maio de 2018</w:t>
            </w:r>
          </w:p>
          <w:p w:rsidR="00C00FCF" w:rsidRDefault="00C00FCF" w:rsidP="00C00FCF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0FCF" w:rsidRDefault="00703899" w:rsidP="00C00FCF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DIMITRIUS LAURENT FERREIRA DA SI</w:t>
            </w:r>
            <w:r w:rsidR="00C00FCF">
              <w:rPr>
                <w:rFonts w:ascii="Arial" w:hAnsi="Arial" w:cs="Arial"/>
                <w:sz w:val="16"/>
                <w:szCs w:val="16"/>
              </w:rPr>
              <w:t>LVA</w:t>
            </w:r>
          </w:p>
          <w:p w:rsidR="005D3EC8" w:rsidRDefault="00703899" w:rsidP="00C00FCF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Pregoeiro Oficial</w:t>
            </w:r>
          </w:p>
        </w:tc>
      </w:tr>
    </w:tbl>
    <w:p w:rsidR="005D3EC8" w:rsidRDefault="00703899">
      <w:pPr>
        <w:pStyle w:val="NormalWeb"/>
      </w:pPr>
      <w:r>
        <w:t> </w:t>
      </w:r>
    </w:p>
    <w:p w:rsidR="005D3EC8" w:rsidRDefault="00703899">
      <w:pPr>
        <w:pStyle w:val="NormalWeb"/>
      </w:pPr>
      <w:r>
        <w:t> </w:t>
      </w:r>
    </w:p>
    <w:p w:rsidR="005D3EC8" w:rsidRDefault="00703899">
      <w:pPr>
        <w:pStyle w:val="NormalWeb"/>
      </w:pPr>
      <w:r>
        <w:t> </w:t>
      </w:r>
    </w:p>
    <w:p w:rsidR="005D3EC8" w:rsidRDefault="00703899">
      <w:pPr>
        <w:pStyle w:val="NormalWeb"/>
      </w:pPr>
      <w:r>
        <w:t> </w:t>
      </w:r>
    </w:p>
    <w:p w:rsidR="005D3EC8" w:rsidRDefault="00703899">
      <w:pPr>
        <w:pStyle w:val="NormalWeb"/>
      </w:pPr>
      <w:r>
        <w:t> </w:t>
      </w:r>
    </w:p>
    <w:p w:rsidR="005D3EC8" w:rsidRDefault="00703899">
      <w:pPr>
        <w:pStyle w:val="NormalWeb"/>
      </w:pPr>
      <w:r>
        <w:t> </w:t>
      </w:r>
    </w:p>
    <w:p w:rsidR="005D3EC8" w:rsidRDefault="00703899">
      <w:pPr>
        <w:pStyle w:val="NormalWeb"/>
      </w:pPr>
      <w:r>
        <w:t> </w:t>
      </w:r>
    </w:p>
    <w:p w:rsidR="005D3EC8" w:rsidRDefault="00703899">
      <w:pPr>
        <w:pStyle w:val="NormalWeb"/>
      </w:pPr>
      <w:r>
        <w:t> </w:t>
      </w:r>
    </w:p>
    <w:p w:rsidR="005D3EC8" w:rsidRDefault="00703899">
      <w:pPr>
        <w:pStyle w:val="NormalWeb"/>
      </w:pPr>
      <w:r>
        <w:t> </w:t>
      </w:r>
    </w:p>
    <w:p w:rsidR="005D3EC8" w:rsidRDefault="00703899">
      <w:pPr>
        <w:pStyle w:val="NormalWeb"/>
      </w:pPr>
      <w:r>
        <w:t> </w:t>
      </w:r>
    </w:p>
    <w:p w:rsidR="005D3EC8" w:rsidRDefault="00703899">
      <w:pPr>
        <w:pStyle w:val="NormalWeb"/>
      </w:pPr>
      <w:r>
        <w:t> </w:t>
      </w:r>
    </w:p>
    <w:p w:rsidR="005D3EC8" w:rsidRDefault="00703899">
      <w:pPr>
        <w:pStyle w:val="NormalWeb"/>
      </w:pPr>
      <w:r>
        <w:t> </w:t>
      </w:r>
    </w:p>
    <w:p w:rsidR="005D3EC8" w:rsidRDefault="00703899">
      <w:pPr>
        <w:pStyle w:val="NormalWeb"/>
      </w:pPr>
      <w:r>
        <w:t> </w:t>
      </w:r>
    </w:p>
    <w:p w:rsidR="005D3EC8" w:rsidRDefault="00703899">
      <w:pPr>
        <w:pStyle w:val="NormalWeb"/>
      </w:pPr>
      <w:r>
        <w:t> </w:t>
      </w:r>
    </w:p>
    <w:p w:rsidR="005D3EC8" w:rsidRDefault="00703899">
      <w:pPr>
        <w:pStyle w:val="NormalWeb"/>
      </w:pPr>
      <w:r>
        <w:t> </w:t>
      </w:r>
    </w:p>
    <w:p w:rsidR="005D3EC8" w:rsidRDefault="00703899">
      <w:pPr>
        <w:pStyle w:val="NormalWeb"/>
      </w:pPr>
      <w:r>
        <w:t> </w:t>
      </w:r>
    </w:p>
    <w:p w:rsidR="005D3EC8" w:rsidRDefault="00703899">
      <w:pPr>
        <w:pStyle w:val="NormalWeb"/>
      </w:pPr>
      <w:r>
        <w:t> </w:t>
      </w:r>
    </w:p>
    <w:p w:rsidR="005D3EC8" w:rsidRDefault="00703899">
      <w:pPr>
        <w:pStyle w:val="NormalWeb"/>
      </w:pPr>
      <w:r>
        <w:t> </w:t>
      </w:r>
    </w:p>
    <w:p w:rsidR="005D3EC8" w:rsidRDefault="00703899">
      <w:pPr>
        <w:pStyle w:val="NormalWeb"/>
      </w:pPr>
      <w:r>
        <w:t> </w:t>
      </w:r>
    </w:p>
    <w:p w:rsidR="005D3EC8" w:rsidRDefault="00703899">
      <w:pPr>
        <w:pStyle w:val="NormalWeb"/>
      </w:pPr>
      <w:r>
        <w:t> </w:t>
      </w:r>
    </w:p>
    <w:p w:rsidR="005D3EC8" w:rsidRDefault="00703899">
      <w:pPr>
        <w:pStyle w:val="NormalWeb"/>
      </w:pPr>
      <w:r>
        <w:t> </w:t>
      </w:r>
    </w:p>
    <w:p w:rsidR="005D3EC8" w:rsidRDefault="00703899">
      <w:pPr>
        <w:pStyle w:val="NormalWeb"/>
      </w:pPr>
      <w:r>
        <w:t> </w:t>
      </w:r>
    </w:p>
    <w:p w:rsidR="005D3EC8" w:rsidRDefault="00703899">
      <w:pPr>
        <w:pStyle w:val="NormalWeb"/>
      </w:pPr>
      <w:r>
        <w:t> </w:t>
      </w:r>
    </w:p>
    <w:p w:rsidR="005D3EC8" w:rsidRDefault="00703899">
      <w:pPr>
        <w:pStyle w:val="NormalWeb"/>
      </w:pPr>
      <w:r>
        <w:t> </w:t>
      </w:r>
    </w:p>
    <w:p w:rsidR="005D3EC8" w:rsidRDefault="00703899">
      <w:pPr>
        <w:pStyle w:val="NormalWeb"/>
      </w:pPr>
      <w:r>
        <w:t> </w:t>
      </w:r>
    </w:p>
    <w:p w:rsidR="005D3EC8" w:rsidRDefault="00703899">
      <w:pPr>
        <w:pStyle w:val="NormalWeb"/>
      </w:pPr>
      <w:r>
        <w:t> </w:t>
      </w:r>
    </w:p>
    <w:p w:rsidR="005D3EC8" w:rsidRDefault="00703899">
      <w:pPr>
        <w:pStyle w:val="NormalWeb"/>
      </w:pPr>
      <w:r>
        <w:t> </w:t>
      </w:r>
    </w:p>
    <w:p w:rsidR="005D3EC8" w:rsidRDefault="00703899">
      <w:pPr>
        <w:pStyle w:val="NormalWeb"/>
      </w:pPr>
      <w:r>
        <w:t> </w:t>
      </w:r>
    </w:p>
    <w:p w:rsidR="005D3EC8" w:rsidRDefault="00703899">
      <w:pPr>
        <w:pStyle w:val="NormalWeb"/>
      </w:pPr>
      <w:r>
        <w:t> </w:t>
      </w:r>
    </w:p>
    <w:p w:rsidR="005D3EC8" w:rsidRDefault="00703899">
      <w:pPr>
        <w:pStyle w:val="NormalWeb"/>
      </w:pPr>
      <w:r>
        <w:t> </w:t>
      </w:r>
    </w:p>
    <w:p w:rsidR="005D3EC8" w:rsidRDefault="00703899">
      <w:pPr>
        <w:pStyle w:val="NormalWeb"/>
      </w:pPr>
      <w:r>
        <w:t> </w:t>
      </w:r>
    </w:p>
    <w:p w:rsidR="005D3EC8" w:rsidRDefault="00703899">
      <w:pPr>
        <w:pStyle w:val="NormalWeb"/>
      </w:pPr>
      <w:r>
        <w:t> </w:t>
      </w:r>
    </w:p>
    <w:p w:rsidR="005D3EC8" w:rsidRDefault="00703899">
      <w:pPr>
        <w:pStyle w:val="NormalWeb"/>
        <w:ind w:firstLine="20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PUBLICAR:</w:t>
      </w:r>
    </w:p>
    <w:p w:rsidR="005D3EC8" w:rsidRDefault="00703899">
      <w:pPr>
        <w:pStyle w:val="NormalWeb"/>
        <w:ind w:firstLine="2000"/>
        <w:rPr>
          <w:rFonts w:ascii="Arial" w:hAnsi="Arial" w:cs="Arial"/>
          <w:sz w:val="20"/>
          <w:szCs w:val="20"/>
        </w:rPr>
      </w:pPr>
      <w:r>
        <w:rPr>
          <w:rFonts w:ascii="Wingdings 2" w:hAnsi="Wingdings 2" w:cs="Arial"/>
          <w:sz w:val="28"/>
          <w:szCs w:val="28"/>
        </w:rPr>
        <w:t></w:t>
      </w:r>
      <w:r>
        <w:rPr>
          <w:rFonts w:ascii="Arial" w:hAnsi="Arial" w:cs="Arial"/>
          <w:sz w:val="20"/>
          <w:szCs w:val="20"/>
        </w:rPr>
        <w:t xml:space="preserve"> - Diário Oficial do Estado - </w:t>
      </w:r>
      <w:r w:rsidR="00F74318">
        <w:rPr>
          <w:rFonts w:ascii="Arial" w:hAnsi="Arial" w:cs="Arial"/>
          <w:b/>
          <w:bCs/>
          <w:sz w:val="20"/>
          <w:szCs w:val="20"/>
        </w:rPr>
        <w:t>16</w:t>
      </w:r>
      <w:r>
        <w:rPr>
          <w:rFonts w:ascii="Arial" w:hAnsi="Arial" w:cs="Arial"/>
          <w:b/>
          <w:bCs/>
          <w:sz w:val="20"/>
          <w:szCs w:val="20"/>
        </w:rPr>
        <w:t>.05.18</w:t>
      </w:r>
    </w:p>
    <w:p w:rsidR="005D3EC8" w:rsidRDefault="00703899">
      <w:pPr>
        <w:pStyle w:val="NormalWeb"/>
        <w:ind w:firstLine="2000"/>
        <w:rPr>
          <w:rFonts w:ascii="Arial" w:hAnsi="Arial" w:cs="Arial"/>
          <w:sz w:val="20"/>
          <w:szCs w:val="20"/>
        </w:rPr>
      </w:pPr>
      <w:r>
        <w:rPr>
          <w:rFonts w:ascii="Wingdings 2" w:hAnsi="Wingdings 2" w:cs="Arial"/>
          <w:sz w:val="28"/>
          <w:szCs w:val="28"/>
        </w:rPr>
        <w:t></w:t>
      </w:r>
      <w:r>
        <w:rPr>
          <w:rFonts w:ascii="Arial" w:hAnsi="Arial" w:cs="Arial"/>
          <w:sz w:val="20"/>
          <w:szCs w:val="20"/>
        </w:rPr>
        <w:t xml:space="preserve"> - Jornal A União - </w:t>
      </w:r>
      <w:r w:rsidR="00F74318">
        <w:rPr>
          <w:rFonts w:ascii="Arial" w:hAnsi="Arial" w:cs="Arial"/>
          <w:b/>
          <w:bCs/>
          <w:sz w:val="20"/>
          <w:szCs w:val="20"/>
        </w:rPr>
        <w:t>16</w:t>
      </w:r>
      <w:r>
        <w:rPr>
          <w:rFonts w:ascii="Arial" w:hAnsi="Arial" w:cs="Arial"/>
          <w:b/>
          <w:bCs/>
          <w:sz w:val="20"/>
          <w:szCs w:val="20"/>
        </w:rPr>
        <w:t>.05.18</w:t>
      </w:r>
    </w:p>
    <w:p w:rsidR="00703899" w:rsidRDefault="00703899">
      <w:pPr>
        <w:pStyle w:val="NormalWeb"/>
        <w:ind w:firstLine="2000"/>
        <w:rPr>
          <w:rFonts w:ascii="Arial" w:hAnsi="Arial" w:cs="Arial"/>
          <w:sz w:val="20"/>
          <w:szCs w:val="20"/>
        </w:rPr>
      </w:pPr>
      <w:r>
        <w:rPr>
          <w:rFonts w:ascii="Wingdings 2" w:hAnsi="Wingdings 2" w:cs="Arial"/>
          <w:sz w:val="28"/>
          <w:szCs w:val="28"/>
        </w:rPr>
        <w:t></w:t>
      </w:r>
      <w:r>
        <w:rPr>
          <w:rFonts w:ascii="Arial" w:hAnsi="Arial" w:cs="Arial"/>
          <w:sz w:val="20"/>
          <w:szCs w:val="20"/>
        </w:rPr>
        <w:t xml:space="preserve"> - www.sume.pb.gov.br - </w:t>
      </w:r>
      <w:r w:rsidR="00F74318">
        <w:rPr>
          <w:rFonts w:ascii="Arial" w:hAnsi="Arial" w:cs="Arial"/>
          <w:b/>
          <w:bCs/>
          <w:sz w:val="20"/>
          <w:szCs w:val="20"/>
        </w:rPr>
        <w:t>16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.05.18</w:t>
      </w:r>
    </w:p>
    <w:sectPr w:rsidR="00703899">
      <w:pgSz w:w="11907" w:h="16840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CF"/>
    <w:rsid w:val="005D3EC8"/>
    <w:rsid w:val="00703899"/>
    <w:rsid w:val="00C00FCF"/>
    <w:rsid w:val="00F7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70208-E1E8-47F4-A6E3-29F005B6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794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WinLicita</dc:title>
  <dc:subject/>
  <dc:creator>Dimitrius</dc:creator>
  <cp:keywords/>
  <dc:description/>
  <cp:lastModifiedBy>Dimitrius</cp:lastModifiedBy>
  <cp:revision>3</cp:revision>
  <dcterms:created xsi:type="dcterms:W3CDTF">2018-05-15T17:30:00Z</dcterms:created>
  <dcterms:modified xsi:type="dcterms:W3CDTF">2018-05-15T17:33:00Z</dcterms:modified>
</cp:coreProperties>
</file>